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E330" w14:textId="77777777" w:rsidR="0023692E" w:rsidRDefault="0023692E" w:rsidP="0023692E">
      <w:pPr>
        <w:pStyle w:val="Default"/>
      </w:pPr>
    </w:p>
    <w:p w14:paraId="27308547" w14:textId="77777777" w:rsidR="0023692E" w:rsidRDefault="0023692E" w:rsidP="0023692E">
      <w:pPr>
        <w:pStyle w:val="Default"/>
        <w:spacing w:after="240"/>
        <w:rPr>
          <w:sz w:val="28"/>
          <w:szCs w:val="28"/>
        </w:rPr>
      </w:pPr>
      <w:r>
        <w:t xml:space="preserve"> </w:t>
      </w:r>
      <w:r>
        <w:rPr>
          <w:b/>
          <w:bCs/>
          <w:sz w:val="28"/>
          <w:szCs w:val="28"/>
        </w:rPr>
        <w:t xml:space="preserve">ΔΗΛΩΣΗ ΠΟΛΙΤΙΚΗΣ ΠΟΙΟΤΗΤΑΣ </w:t>
      </w:r>
    </w:p>
    <w:p w14:paraId="0B75AA4C" w14:textId="77777777" w:rsidR="0023692E" w:rsidRDefault="0023692E" w:rsidP="0023692E">
      <w:pPr>
        <w:spacing w:after="0" w:line="276" w:lineRule="auto"/>
        <w:ind w:firstLine="720"/>
        <w:jc w:val="both"/>
      </w:pPr>
      <w:r>
        <w:rPr>
          <w:i/>
          <w:iCs/>
          <w:sz w:val="23"/>
          <w:szCs w:val="23"/>
        </w:rPr>
        <w:t>Η Πολιτική διασφάλισης Ποιότητας του Παιδαγωγικού Τμήματος Δευτεροβάθμιας Εκπαίδευσης εναρμονίζεται πλήρως με την Πολιτική Ποιότητας του Εθνικού και Καποδιστριακού Πανεπιστημίου Αθηνών καθιστώντας το Παιδαγωγικό Τμήμα Δευτεροβάθμιας Εκπαίδευσης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Παιδαγωγικού Τμήματος Δευτεροβάθμιας Εκπαίδευσης.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w:t>
      </w:r>
      <w:r>
        <w:rPr>
          <w:i/>
          <w:iCs/>
          <w:sz w:val="23"/>
          <w:szCs w:val="23"/>
        </w:rPr>
        <w:tab/>
      </w:r>
      <w:r>
        <w:rPr>
          <w:i/>
          <w:iCs/>
          <w:sz w:val="23"/>
          <w:szCs w:val="23"/>
        </w:rPr>
        <w:tab/>
      </w:r>
      <w:r>
        <w:rPr>
          <w:i/>
          <w:iCs/>
          <w:sz w:val="23"/>
          <w:szCs w:val="23"/>
        </w:rPr>
        <w:tab/>
      </w:r>
    </w:p>
    <w:p w14:paraId="3C12CD3F" w14:textId="77777777" w:rsidR="0023692E" w:rsidRDefault="0023692E" w:rsidP="0023692E">
      <w:pPr>
        <w:spacing w:line="276" w:lineRule="auto"/>
        <w:jc w:val="both"/>
      </w:pPr>
      <w:r>
        <w:t xml:space="preserve"> </w:t>
      </w:r>
      <w:r>
        <w:tab/>
      </w:r>
      <w:r>
        <w:rPr>
          <w:i/>
          <w:iCs/>
          <w:sz w:val="23"/>
          <w:szCs w:val="23"/>
        </w:rPr>
        <w:t xml:space="preserve">Το Παιδαγωγικό Τμήμα Δευτεροβάθμιας Εκπαίδευσης δεσμεύεται για την εφαρμογή της εν λόγω πολιτικής ποιότητας, και στο ΠΜΣ </w:t>
      </w:r>
      <w:r w:rsidRPr="0023692E">
        <w:rPr>
          <w:i/>
          <w:iCs/>
          <w:sz w:val="23"/>
          <w:szCs w:val="23"/>
        </w:rPr>
        <w:t xml:space="preserve">Συμβουλευτική Επαγγελματικός Προσανατολισμός και Διά Βίου Μάθηση </w:t>
      </w:r>
      <w:r>
        <w:rPr>
          <w:i/>
          <w:iCs/>
          <w:sz w:val="23"/>
          <w:szCs w:val="23"/>
        </w:rPr>
        <w:t>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sz w:val="23"/>
          <w:szCs w:val="23"/>
        </w:rPr>
        <w:t>.</w:t>
      </w:r>
    </w:p>
    <w:sectPr w:rsidR="002369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03"/>
    <w:rsid w:val="000F118E"/>
    <w:rsid w:val="0023692E"/>
    <w:rsid w:val="00AF4E03"/>
    <w:rsid w:val="00B00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E26C"/>
  <w15:chartTrackingRefBased/>
  <w15:docId w15:val="{ACE624BE-4B78-44FE-94D7-CA36D52A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92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1459</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Kassiani-Maria Kontaxi</cp:lastModifiedBy>
  <cp:revision>2</cp:revision>
  <dcterms:created xsi:type="dcterms:W3CDTF">2023-10-07T20:45:00Z</dcterms:created>
  <dcterms:modified xsi:type="dcterms:W3CDTF">2023-10-07T20:45:00Z</dcterms:modified>
</cp:coreProperties>
</file>